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11D" w:rsidRPr="004E711D" w:rsidRDefault="004E711D" w:rsidP="004E711D">
      <w:pPr>
        <w:spacing w:before="161" w:after="161" w:line="240" w:lineRule="auto"/>
        <w:outlineLvl w:val="0"/>
        <w:rPr>
          <w:rFonts w:ascii="Arial" w:eastAsia="Times New Roman" w:hAnsi="Arial" w:cs="Arial"/>
          <w:b/>
          <w:bCs/>
          <w:color w:val="000000"/>
          <w:kern w:val="36"/>
          <w:sz w:val="51"/>
          <w:szCs w:val="51"/>
          <w:lang w:val="hu-HU" w:eastAsia="hu-HU"/>
        </w:rPr>
      </w:pPr>
      <w:bookmarkStart w:id="0" w:name="_GoBack"/>
      <w:bookmarkEnd w:id="0"/>
      <w:r w:rsidRPr="004E711D">
        <w:rPr>
          <w:rFonts w:ascii="Arial" w:eastAsia="Times New Roman" w:hAnsi="Arial" w:cs="Arial"/>
          <w:b/>
          <w:bCs/>
          <w:color w:val="000000"/>
          <w:kern w:val="36"/>
          <w:sz w:val="51"/>
          <w:szCs w:val="51"/>
          <w:lang w:val="hu-HU" w:eastAsia="hu-HU"/>
        </w:rPr>
        <w:t>Adatkezelési tájékoztató</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 xml:space="preserve">A jelen adatkezelési tájékoztató (a továbbiakban: Tájékoztató) az Európai Parlament és a Tanács (EU) 2016/679 Rendeletében (Általános Adatvédelmi Rendelet, továbbiakban: GDPR), valamint az információs önrendelkezési jogról és az információszabadságáról szóló 2011. évi CXII. törvényben (továbbiakban: </w:t>
      </w:r>
      <w:proofErr w:type="spellStart"/>
      <w:r w:rsidRPr="004E711D">
        <w:rPr>
          <w:rFonts w:ascii="Arial" w:eastAsia="Times New Roman" w:hAnsi="Arial" w:cs="Arial"/>
          <w:color w:val="000000"/>
          <w:sz w:val="21"/>
          <w:szCs w:val="21"/>
          <w:lang w:val="hu-HU" w:eastAsia="hu-HU"/>
        </w:rPr>
        <w:t>Infotv</w:t>
      </w:r>
      <w:proofErr w:type="spellEnd"/>
      <w:r w:rsidRPr="004E711D">
        <w:rPr>
          <w:rFonts w:ascii="Arial" w:eastAsia="Times New Roman" w:hAnsi="Arial" w:cs="Arial"/>
          <w:color w:val="000000"/>
          <w:sz w:val="21"/>
          <w:szCs w:val="21"/>
          <w:lang w:val="hu-HU" w:eastAsia="hu-HU"/>
        </w:rPr>
        <w:t>.) foglaltaknak megfelelően tartalmazza Zircher Péter (Székhely: 1196 Budapest Nagysándor J. utca 66, Nyilvántartási szám: 61929384 Adószáma: 74178337-1-43) által üzemeltetett kalamarisbolt.hu weboldal (a továbbiakban: Weboldal) üzemeltetése és az azon keresztül nyújtott szolgáltatásainak (a továbbiakban: Szolgáltatások) igénybevétele során a Weboldal felhasználói (a továbbiakban együttesen: Érintettek vagy Felhasználók) személyes adatai Adatkezelő általi kezelésének körülményeit.</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Tájékoztatót az Adatkezelő annak érdekében teszi közzé, hogy a Weboldalon folytatott személyes adatkezelések érintettjeit, így mind a Weboldalon böngésző látogatókat, mind a Weboldalon a Társaság által elérhetővé tett Szolgáltatások igénybe vevőit (a továbbiakban: Felhasználók) a GDPR szerinti tájékoztatási kötelezettség körébe eső információkról tájékoztassa. A Weboldalon elérhető Szolgáltatásokat a vállalkozó kizárólag 18. életévét betöltött természetes személyeknek nyújtja, így adatkezelési folyamatait is ezen körülménynek megfelelően alakította ki.</w:t>
      </w:r>
    </w:p>
    <w:p w:rsidR="004E711D" w:rsidRPr="004E711D" w:rsidRDefault="004E711D" w:rsidP="004E711D">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val="hu-HU" w:eastAsia="hu-HU"/>
        </w:rPr>
      </w:pPr>
      <w:r>
        <w:rPr>
          <w:rFonts w:ascii="Arial" w:eastAsia="Times New Roman" w:hAnsi="Arial" w:cs="Arial"/>
          <w:b/>
          <w:bCs/>
          <w:color w:val="000000"/>
          <w:sz w:val="36"/>
          <w:szCs w:val="36"/>
          <w:lang w:val="hu-HU" w:eastAsia="hu-HU"/>
        </w:rPr>
        <w:t xml:space="preserve">1. </w:t>
      </w:r>
      <w:r w:rsidRPr="004E711D">
        <w:rPr>
          <w:rFonts w:ascii="Arial" w:eastAsia="Times New Roman" w:hAnsi="Arial" w:cs="Arial"/>
          <w:b/>
          <w:bCs/>
          <w:color w:val="000000"/>
          <w:sz w:val="36"/>
          <w:szCs w:val="36"/>
          <w:lang w:val="hu-HU" w:eastAsia="hu-HU"/>
        </w:rPr>
        <w:t>Adatok</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jelen Tájékoztató szerinti személyes adatkezelések szempontjából adatkezelőnek a vállalkozás minősül, amelynek lényeges adatai az alábbiak:</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ZIrcher Péter EV</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Székhely: 1196 Budapest Nagysándor J. utca 66</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Nyilvántartási szám: 61929384</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Adószáma: 74178337-1-43</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Az Adatvédelmi Tisztviselő elérhetősége:</w:t>
      </w:r>
      <w:r w:rsidR="00BA4759">
        <w:rPr>
          <w:rFonts w:ascii="Arial" w:eastAsia="Times New Roman" w:hAnsi="Arial" w:cs="Arial"/>
          <w:color w:val="000000"/>
          <w:sz w:val="21"/>
          <w:szCs w:val="21"/>
          <w:lang w:val="hu-HU" w:eastAsia="hu-HU"/>
        </w:rPr>
        <w:t xml:space="preserve"> </w:t>
      </w:r>
      <w:r w:rsidRPr="004E711D">
        <w:rPr>
          <w:rFonts w:ascii="Arial" w:eastAsia="Times New Roman" w:hAnsi="Arial" w:cs="Arial"/>
          <w:color w:val="000000"/>
          <w:sz w:val="21"/>
          <w:szCs w:val="21"/>
          <w:lang w:val="hu-HU" w:eastAsia="hu-HU"/>
        </w:rPr>
        <w:t>zoldkalamaris@freemail.hu</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 </w:t>
      </w:r>
    </w:p>
    <w:p w:rsidR="004E711D" w:rsidRPr="004E711D" w:rsidRDefault="004E711D" w:rsidP="004E711D">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val="hu-HU" w:eastAsia="hu-HU"/>
        </w:rPr>
      </w:pPr>
      <w:r w:rsidRPr="004E711D">
        <w:rPr>
          <w:rFonts w:ascii="Arial" w:eastAsia="Times New Roman" w:hAnsi="Arial" w:cs="Arial"/>
          <w:b/>
          <w:bCs/>
          <w:color w:val="000000"/>
          <w:sz w:val="36"/>
          <w:szCs w:val="36"/>
          <w:lang w:val="hu-HU" w:eastAsia="hu-HU"/>
        </w:rPr>
        <w:t>2. Fogalommeghatározások a Tájékoztatás értelmezéséhez</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Személyes adat: bármely olyan adat vagy információ, amely alapján egy természetes személy akár közvetett, akár közvetlen módon azonosítható.</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 xml:space="preserve">Érintettek: A </w:t>
      </w:r>
      <w:proofErr w:type="spellStart"/>
      <w:r w:rsidRPr="004E711D">
        <w:rPr>
          <w:rFonts w:ascii="Arial" w:eastAsia="Times New Roman" w:hAnsi="Arial" w:cs="Arial"/>
          <w:color w:val="000000"/>
          <w:sz w:val="21"/>
          <w:szCs w:val="21"/>
          <w:lang w:val="hu-HU" w:eastAsia="hu-HU"/>
        </w:rPr>
        <w:t>webáruház</w:t>
      </w:r>
      <w:proofErr w:type="spellEnd"/>
      <w:r w:rsidRPr="004E711D">
        <w:rPr>
          <w:rFonts w:ascii="Arial" w:eastAsia="Times New Roman" w:hAnsi="Arial" w:cs="Arial"/>
          <w:color w:val="000000"/>
          <w:sz w:val="21"/>
          <w:szCs w:val="21"/>
          <w:lang w:val="hu-HU" w:eastAsia="hu-HU"/>
        </w:rPr>
        <w:t xml:space="preserve"> Felhasználók.</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Adatkezelés: a Személyes adatokon automatizált vagy nem automatizált módon végzett bármely művelet, vagy műveletek összessége, mint például a személyes adatok gyűjtése, tárolása, rögzítése, közlése, továbbítása, felhasználása.</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 xml:space="preserve">Adatkezelés jogalapja: az Adatkezelő a Személyes adatokat jellemzően szerződés megkötése, illetve szerződés teljesítése, valamint az Adatkezelőre vonatkozó jogi kötelezettség céljából, ahol pedig ezt a Személyes adatok felvételénél kifejezetten megjelöli, az érintett hozzájárulása alapján kezeli. Az Adatkezelő az egyes adatkezelésekre vonatkozóan tájékoztatást ad az adatkezelés </w:t>
      </w:r>
      <w:r w:rsidRPr="004E711D">
        <w:rPr>
          <w:rFonts w:ascii="Arial" w:eastAsia="Times New Roman" w:hAnsi="Arial" w:cs="Arial"/>
          <w:color w:val="000000"/>
          <w:sz w:val="21"/>
          <w:szCs w:val="21"/>
          <w:lang w:val="hu-HU" w:eastAsia="hu-HU"/>
        </w:rPr>
        <w:lastRenderedPageBreak/>
        <w:t>jogalapjáról. Adatkezelés akkor végezhető, ha annak megfelelő jogalapja van. Ilyen jogalap lehet az előzőekben említetteken túl az Adatkezelő jogos érdekén alapuló adatkezelés, vagy ha az adatkezelés az Érintett, vagy egy másik természetes személy létfontosságú érdekeinek védelme miatt szükséges.</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Hozzájárulás: az Érintett által az Adatkezelő részére adott engedély a Személyes adatai konkrét cél érdekében történő kezelésére vonatkozóan.</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 xml:space="preserve">Adatkezelési cél: a Személyes adatok kezelésének konkrétan meghatározott célja, mint például az Adatkezelő és </w:t>
      </w:r>
      <w:proofErr w:type="gramStart"/>
      <w:r w:rsidRPr="004E711D">
        <w:rPr>
          <w:rFonts w:ascii="Arial" w:eastAsia="Times New Roman" w:hAnsi="Arial" w:cs="Arial"/>
          <w:color w:val="000000"/>
          <w:sz w:val="21"/>
          <w:szCs w:val="21"/>
          <w:lang w:val="hu-HU" w:eastAsia="hu-HU"/>
        </w:rPr>
        <w:t>az Érintett közötti szerződés létrehozása,</w:t>
      </w:r>
      <w:proofErr w:type="gramEnd"/>
      <w:r w:rsidRPr="004E711D">
        <w:rPr>
          <w:rFonts w:ascii="Arial" w:eastAsia="Times New Roman" w:hAnsi="Arial" w:cs="Arial"/>
          <w:color w:val="000000"/>
          <w:sz w:val="21"/>
          <w:szCs w:val="21"/>
          <w:lang w:val="hu-HU" w:eastAsia="hu-HU"/>
        </w:rPr>
        <w:t xml:space="preserve"> vagy teljesítése.</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Kezelt adatok köre: a kezelt Személyes adatokat az egyes adatkezeléseknél adja meg az Adatkezelő.</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Adatkezelés időtartama: az az időtartam, ameddig az Adatkezelő jogosult kezelni a Személyes adatokat, amely adatot az egyes adatkezeléseknél ad meg az Adatkezelő.</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Adatfeldolgozó: az a természetes vagy jogi személy, vagy bármely egyéb szerv, amely az adatkezelő nevében személyes adatokat kezel, a személyes adatok vonatkozásában adatkezelési műveleteket hajt végre.</w:t>
      </w:r>
    </w:p>
    <w:p w:rsidR="004E711D" w:rsidRPr="004E711D" w:rsidRDefault="004E711D" w:rsidP="004E711D">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val="hu-HU" w:eastAsia="hu-HU"/>
        </w:rPr>
      </w:pPr>
      <w:r w:rsidRPr="004E711D">
        <w:rPr>
          <w:rFonts w:ascii="Arial" w:eastAsia="Times New Roman" w:hAnsi="Arial" w:cs="Arial"/>
          <w:b/>
          <w:bCs/>
          <w:color w:val="000000"/>
          <w:sz w:val="36"/>
          <w:szCs w:val="36"/>
          <w:lang w:val="hu-HU" w:eastAsia="hu-HU"/>
        </w:rPr>
        <w:t>3. Adatkezelési tevékenységek</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b/>
          <w:bCs/>
          <w:color w:val="000000"/>
          <w:sz w:val="21"/>
          <w:szCs w:val="21"/>
          <w:lang w:val="hu-HU" w:eastAsia="hu-HU"/>
        </w:rPr>
        <w:t>3.1. Gazdasági társaság kapcsolattartói adatai</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Adatkezelés célja: Gazdasági társaság felhasználóval kötött szerződéshez kapcsolódó kapcsolattartás.</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Adatkezelés jogalapja: Az Adatkezelő arra vonatkozó jogos érdeke (GDPR 6. cikk (1) f)), hogy a felhasználóval kötött szerződését teljesíteni tudja.</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kezelt adatok köre: Személyes azonosítók, elérhetőségi adatok</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Adatkezelés tervezett időtartama: A felhasználói adatok/fiók törléséig</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b/>
          <w:bCs/>
          <w:color w:val="000000"/>
          <w:sz w:val="21"/>
          <w:szCs w:val="21"/>
          <w:lang w:val="hu-HU" w:eastAsia="hu-HU"/>
        </w:rPr>
        <w:t> </w:t>
      </w:r>
    </w:p>
    <w:p w:rsidR="004E711D" w:rsidRPr="004E711D" w:rsidRDefault="004E711D" w:rsidP="004E711D">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val="hu-HU" w:eastAsia="hu-HU"/>
        </w:rPr>
      </w:pPr>
      <w:r w:rsidRPr="004E711D">
        <w:rPr>
          <w:rFonts w:ascii="Arial" w:eastAsia="Times New Roman" w:hAnsi="Arial" w:cs="Arial"/>
          <w:b/>
          <w:bCs/>
          <w:color w:val="000000"/>
          <w:sz w:val="36"/>
          <w:szCs w:val="36"/>
          <w:lang w:val="hu-HU" w:eastAsia="hu-HU"/>
        </w:rPr>
        <w:t>4. Szállítási szolgáltatást végző partnerek</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vállalkozó továbbítja a Szolgáltatást igénybe vevő Felhasználók által feltöltött adatokat az alábbi csomagküldő partnerei részére</w:t>
      </w:r>
      <w:r w:rsidR="00BA4759">
        <w:rPr>
          <w:rFonts w:ascii="Arial" w:eastAsia="Times New Roman" w:hAnsi="Arial" w:cs="Arial"/>
          <w:color w:val="000000"/>
          <w:sz w:val="21"/>
          <w:szCs w:val="21"/>
          <w:lang w:val="hu-HU" w:eastAsia="hu-HU"/>
        </w:rPr>
        <w:t xml:space="preserve"> (kapcsolódó webshop esetén)</w:t>
      </w:r>
      <w:r w:rsidRPr="004E711D">
        <w:rPr>
          <w:rFonts w:ascii="Arial" w:eastAsia="Times New Roman" w:hAnsi="Arial" w:cs="Arial"/>
          <w:color w:val="000000"/>
          <w:sz w:val="21"/>
          <w:szCs w:val="21"/>
          <w:lang w:val="hu-HU" w:eastAsia="hu-HU"/>
        </w:rPr>
        <w:t>:</w:t>
      </w:r>
    </w:p>
    <w:p w:rsidR="004E711D" w:rsidRPr="004E711D" w:rsidRDefault="004E711D" w:rsidP="004E711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 xml:space="preserve">FoxPost Zrt. </w:t>
      </w:r>
      <w:proofErr w:type="gramStart"/>
      <w:r w:rsidRPr="004E711D">
        <w:rPr>
          <w:rFonts w:ascii="Arial" w:eastAsia="Times New Roman" w:hAnsi="Arial" w:cs="Arial"/>
          <w:color w:val="000000"/>
          <w:sz w:val="21"/>
          <w:szCs w:val="21"/>
          <w:lang w:val="hu-HU" w:eastAsia="hu-HU"/>
        </w:rPr>
        <w:t>--  (</w:t>
      </w:r>
      <w:proofErr w:type="gramEnd"/>
      <w:r w:rsidRPr="004E711D">
        <w:rPr>
          <w:rFonts w:ascii="Arial" w:eastAsia="Times New Roman" w:hAnsi="Arial" w:cs="Arial"/>
          <w:color w:val="000000"/>
          <w:sz w:val="21"/>
          <w:szCs w:val="21"/>
          <w:lang w:val="hu-HU" w:eastAsia="hu-HU"/>
        </w:rPr>
        <w:t xml:space="preserve">székhely: 3300 Eger, </w:t>
      </w:r>
      <w:proofErr w:type="spellStart"/>
      <w:r w:rsidRPr="004E711D">
        <w:rPr>
          <w:rFonts w:ascii="Arial" w:eastAsia="Times New Roman" w:hAnsi="Arial" w:cs="Arial"/>
          <w:color w:val="000000"/>
          <w:sz w:val="21"/>
          <w:szCs w:val="21"/>
          <w:lang w:val="hu-HU" w:eastAsia="hu-HU"/>
        </w:rPr>
        <w:t>Maklári</w:t>
      </w:r>
      <w:proofErr w:type="spellEnd"/>
      <w:r w:rsidRPr="004E711D">
        <w:rPr>
          <w:rFonts w:ascii="Arial" w:eastAsia="Times New Roman" w:hAnsi="Arial" w:cs="Arial"/>
          <w:color w:val="000000"/>
          <w:sz w:val="21"/>
          <w:szCs w:val="21"/>
          <w:lang w:val="hu-HU" w:eastAsia="hu-HU"/>
        </w:rPr>
        <w:t xml:space="preserve"> út 119.)</w:t>
      </w:r>
      <w:r w:rsidRPr="004E711D">
        <w:rPr>
          <w:rFonts w:ascii="Arial" w:eastAsia="Times New Roman" w:hAnsi="Arial" w:cs="Arial"/>
          <w:color w:val="000000"/>
          <w:sz w:val="21"/>
          <w:szCs w:val="21"/>
          <w:lang w:val="hu-HU" w:eastAsia="hu-HU"/>
        </w:rPr>
        <w:br/>
        <w:t>Továbbított adatok köre: eladó és vevő Felhasználó neve, elérhetőségei, kiszállítási cím, utánvételi összeg.</w:t>
      </w:r>
    </w:p>
    <w:p w:rsidR="004E711D" w:rsidRPr="004E711D" w:rsidRDefault="004E711D" w:rsidP="004E711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Magyar Posta Zrt. (székhely: 1138 Budapest, Dunavirág utca 2-6.)</w:t>
      </w:r>
    </w:p>
    <w:p w:rsidR="004E711D" w:rsidRPr="004E711D" w:rsidRDefault="004E711D" w:rsidP="004E711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Továbbított adatok köre: eladó és vevő Felhasználó neve, elérhetőségei, számlázási adatok, csomagfelvételi és kiszállítási cím, csomag adatai, megjegyzés, utánvételi összeg.</w:t>
      </w:r>
    </w:p>
    <w:p w:rsidR="004E711D" w:rsidRPr="004E711D" w:rsidRDefault="004E711D" w:rsidP="004E711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csomagküldő szolgáltatást végző partnerek adatkezelésre saját adatvédelmi tájékoztatójuk rendelkezései irányadók. A tájékoztatók elérhetővé válnak a Felhasználó részére az érintett Szolgáltatások megrendelését megelőzően.</w:t>
      </w:r>
    </w:p>
    <w:p w:rsidR="004E711D" w:rsidRPr="004E711D" w:rsidRDefault="004E711D" w:rsidP="004E711D">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val="hu-HU" w:eastAsia="hu-HU"/>
        </w:rPr>
      </w:pPr>
      <w:r w:rsidRPr="004E711D">
        <w:rPr>
          <w:rFonts w:ascii="Arial" w:eastAsia="Times New Roman" w:hAnsi="Arial" w:cs="Arial"/>
          <w:b/>
          <w:bCs/>
          <w:color w:val="000000"/>
          <w:sz w:val="36"/>
          <w:szCs w:val="36"/>
          <w:lang w:val="hu-HU" w:eastAsia="hu-HU"/>
        </w:rPr>
        <w:t>5. Adatmegadás, kötelezően megadandó adatok köre</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lastRenderedPageBreak/>
        <w:t xml:space="preserve">A Felhasználók a jelen Tájékoztató elolvasása és értelmezése után maguk döntenek arról, hogy megadják-e a Weboldal használatához a személyes adataikat. A Weboldal böngészésének, megfelelő használatának és az egyes Szolgáltatások igénybevételének feltétele, hogy a személyes adatok kezelésére vonatkozó, jelen Tájékoztatóban foglalt feltételeket a Felhasználó elfogadja. Az adatok megadása önkéntes, azonban felhívjuk a Felhasználók figyelmét, hogy </w:t>
      </w:r>
      <w:proofErr w:type="gramStart"/>
      <w:r w:rsidRPr="004E711D">
        <w:rPr>
          <w:rFonts w:ascii="Arial" w:eastAsia="Times New Roman" w:hAnsi="Arial" w:cs="Arial"/>
          <w:color w:val="000000"/>
          <w:sz w:val="21"/>
          <w:szCs w:val="21"/>
          <w:lang w:val="hu-HU" w:eastAsia="hu-HU"/>
        </w:rPr>
        <w:t>egyes esetekben</w:t>
      </w:r>
      <w:proofErr w:type="gramEnd"/>
      <w:r w:rsidRPr="004E711D">
        <w:rPr>
          <w:rFonts w:ascii="Arial" w:eastAsia="Times New Roman" w:hAnsi="Arial" w:cs="Arial"/>
          <w:color w:val="000000"/>
          <w:sz w:val="21"/>
          <w:szCs w:val="21"/>
          <w:lang w:val="hu-HU" w:eastAsia="hu-HU"/>
        </w:rPr>
        <w:t xml:space="preserve"> az adatok megadása nélkül a Felhasználó nem fogja tudni a személyes adat megadásához kötött Szolgáltatást igénybe venni, illetve a Weboldal valamely funkcióját használni. Ezen eseteket az adott Szolgáltatás </w:t>
      </w:r>
      <w:proofErr w:type="gramStart"/>
      <w:r w:rsidRPr="004E711D">
        <w:rPr>
          <w:rFonts w:ascii="Arial" w:eastAsia="Times New Roman" w:hAnsi="Arial" w:cs="Arial"/>
          <w:color w:val="000000"/>
          <w:sz w:val="21"/>
          <w:szCs w:val="21"/>
          <w:lang w:val="hu-HU" w:eastAsia="hu-HU"/>
        </w:rPr>
        <w:t>igénybe vételére</w:t>
      </w:r>
      <w:proofErr w:type="gramEnd"/>
      <w:r w:rsidRPr="004E711D">
        <w:rPr>
          <w:rFonts w:ascii="Arial" w:eastAsia="Times New Roman" w:hAnsi="Arial" w:cs="Arial"/>
          <w:color w:val="000000"/>
          <w:sz w:val="21"/>
          <w:szCs w:val="21"/>
          <w:lang w:val="hu-HU" w:eastAsia="hu-HU"/>
        </w:rPr>
        <w:t xml:space="preserve"> szolgáló űrlapon, az adott adatkezelésre vonatkozó külön tájékoztatásban, illetve a jelen Tájékoztatóban jelezzük. Amennyiben a Tájékoztató szerinti bármely adatkezelési művelettel nem ért egyet, kérjük, ne használja </w:t>
      </w:r>
      <w:proofErr w:type="gramStart"/>
      <w:r w:rsidRPr="004E711D">
        <w:rPr>
          <w:rFonts w:ascii="Arial" w:eastAsia="Times New Roman" w:hAnsi="Arial" w:cs="Arial"/>
          <w:color w:val="000000"/>
          <w:sz w:val="21"/>
          <w:szCs w:val="21"/>
          <w:lang w:val="hu-HU" w:eastAsia="hu-HU"/>
        </w:rPr>
        <w:t>a Weboldalt,</w:t>
      </w:r>
      <w:proofErr w:type="gramEnd"/>
      <w:r w:rsidRPr="004E711D">
        <w:rPr>
          <w:rFonts w:ascii="Arial" w:eastAsia="Times New Roman" w:hAnsi="Arial" w:cs="Arial"/>
          <w:color w:val="000000"/>
          <w:sz w:val="21"/>
          <w:szCs w:val="21"/>
          <w:lang w:val="hu-HU" w:eastAsia="hu-HU"/>
        </w:rPr>
        <w:t xml:space="preserve"> vagy a kifogásolt Szolgáltatást.</w:t>
      </w:r>
    </w:p>
    <w:p w:rsidR="004E711D" w:rsidRPr="004E711D" w:rsidRDefault="004E711D" w:rsidP="004E711D">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val="hu-HU" w:eastAsia="hu-HU"/>
        </w:rPr>
      </w:pPr>
      <w:r w:rsidRPr="004E711D">
        <w:rPr>
          <w:rFonts w:ascii="Arial" w:eastAsia="Times New Roman" w:hAnsi="Arial" w:cs="Arial"/>
          <w:b/>
          <w:bCs/>
          <w:color w:val="000000"/>
          <w:sz w:val="36"/>
          <w:szCs w:val="36"/>
          <w:lang w:val="hu-HU" w:eastAsia="hu-HU"/>
        </w:rPr>
        <w:t>6. Harmadik személy általi adatkezelés</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Weboldal bizonyos esetekben harmadik személyek által üzemeltetett weboldalra, és/vagy ilyen személyek által nyújtott szolgáltatásokra mutató linkeket tartalmaz. Emellett a Szolgáltatások használata során előfordul, hogy személyes adatait harmadik személy adatkezelő részére adja meg. Ezen adatkezelésekre a harmadik személy által meghatározott adatvédelmi szabályok vonatkoznak. Ilyen esetekben kérjük, hogy figyelmesen olvassa el mind a vonatkozó általános szerződési feltételeket, mind a harmadik személy adatkezelő vonatkozó adatvédelmi tájékoztatását, mielőtt ezen szolgáltatásokat megrendelné, vagy személyes adatait a harmadik személy részére megadná. Tekintettel arra, hogy mindezen feltételek, működés és tartalom nem áll a vállalkozó befolyása alatt, azokért a vállalkozó nem vállal felelősséget.</w:t>
      </w:r>
    </w:p>
    <w:p w:rsidR="004E711D" w:rsidRPr="004E711D" w:rsidRDefault="004E711D" w:rsidP="004E711D">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val="hu-HU" w:eastAsia="hu-HU"/>
        </w:rPr>
      </w:pPr>
      <w:r w:rsidRPr="004E711D">
        <w:rPr>
          <w:rFonts w:ascii="Arial" w:eastAsia="Times New Roman" w:hAnsi="Arial" w:cs="Arial"/>
          <w:b/>
          <w:bCs/>
          <w:color w:val="000000"/>
          <w:sz w:val="36"/>
          <w:szCs w:val="36"/>
          <w:lang w:val="hu-HU" w:eastAsia="hu-HU"/>
        </w:rPr>
        <w:t>7. A személyes adatok valódiságáért és harmadik személy adatainak jogszerű megadásáért viselt felelősség</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Szolgáltatások használata kizárólag saját, valós és pontos személyes adatok megadásával lehetséges. A Felhasználó felelős kizárólag valamennyi olyan kárért és igényért, amely abból ered, hogy nem saját, nem valós, vagy nem pontos személyes adatot adott meg a Szolgáltatások használata során.</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Amennyiben az Érintett nem saját adatait adja meg az Adatkezelő részére, hanem egyéb természetes személyét, ez esetben az Érintett kizárólagos felelőssége, hogy az adatok megadását ezen természetes személy hozzájárulásával, tudtával és megfelelő tájékoztatásával tette meg. Ezek meglétét Adatkezelő vizsgálni nem köteles. Adatkezelő felhívja az Érintett figyelmét arra, hogy ha ezen kötelezettségének nem tesz eleget, és ezért az érintett természetes személy az Adatkezelővel szemben igényt érvényesít, az érvényesített igényt az Adatkezelő a Felhasználóra tovább háríthatja.</w:t>
      </w:r>
    </w:p>
    <w:p w:rsidR="004E711D" w:rsidRPr="004E711D" w:rsidRDefault="004E711D" w:rsidP="004E711D">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val="hu-HU" w:eastAsia="hu-HU"/>
        </w:rPr>
      </w:pPr>
      <w:r w:rsidRPr="004E711D">
        <w:rPr>
          <w:rFonts w:ascii="Arial" w:eastAsia="Times New Roman" w:hAnsi="Arial" w:cs="Arial"/>
          <w:b/>
          <w:bCs/>
          <w:color w:val="000000"/>
          <w:sz w:val="36"/>
          <w:szCs w:val="36"/>
          <w:lang w:val="hu-HU" w:eastAsia="hu-HU"/>
        </w:rPr>
        <w:t>8. Adatbiztonsági intézkedésekről szóló tájékoztatás</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Adatkezelő gondoskodik az alapértelmezett és beépített adatvédelemről. Ennek érdekében az Adatkezelő megfelelő technikai és szervezési intézkedéseket alkalmaz annak érdekében, hogy:</w:t>
      </w:r>
    </w:p>
    <w:p w:rsidR="004E711D" w:rsidRPr="004E711D" w:rsidRDefault="004E711D" w:rsidP="004E711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az adatokhoz való hozzáférést pontosan szabályozza;</w:t>
      </w:r>
    </w:p>
    <w:p w:rsidR="004E711D" w:rsidRPr="004E711D" w:rsidRDefault="004E711D" w:rsidP="004E711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csak olyan személyeknek engedélyezze a hozzáférést, akiknek az adat az azzal való feladat elvégzése érdekében szükséges, és ekkor is csak azon adatokhoz lehessen hozzáférni, mely minimálisan szükséges a feladat ellátásához;</w:t>
      </w:r>
    </w:p>
    <w:p w:rsidR="004E711D" w:rsidRPr="004E711D" w:rsidRDefault="004E711D" w:rsidP="004E711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lastRenderedPageBreak/>
        <w:t>az általa megbízott adatfeldolgozókat körültekintően válassza ki, és megfelelő adatfeldolgozói szerződéssel gondoskodjon az adatok biztonságáról;</w:t>
      </w:r>
    </w:p>
    <w:p w:rsidR="004E711D" w:rsidRPr="004E711D" w:rsidRDefault="004E711D" w:rsidP="004E711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gondoskodjon a kezelt adatok változatlanságáról (adatintegritás), hitelességéről és védelméről.</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Az Adatkezelő ésszerű mértékű fizikai, műszaki és biztonsági intézkedéseket alkalmaz az Érintetti adatok védelmére, különösen azoknak a véletlen, illetéktelen, törvénytelen megsemmisítése, elvesztése, megváltoztatása, továbbadása, felhasználása, elérése vagy feldolgozása ellen. Az Adatkezelő a személyes adatokhoz való ismert, és az érintettre nézve magas kockázattal járó illetéktelen hozzáférés vagy azok felhasználása esetén haladéktalanul értesíti az Érintettet.</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Adatkezelő, amennyiben Érintetti adat továbbítása szükséges, gondoskodik a továbbított adatok megfelelő védelméről, például az adatállomány titkosításával. Az Adatkezelő a harmadik személyek által megvalósított Érintetti adatkezelésért teljeskörű felelősséggel tartozik.</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Adatkezelő megfelelő és rendszeres biztonsági mentésekkel is gondoskodik arról, hogy az Érintett adatai a megsemmisüléssel vagy elvesztéssel szemben védve legyenek.</w:t>
      </w:r>
    </w:p>
    <w:p w:rsidR="004E711D" w:rsidRPr="004E711D" w:rsidRDefault="004E711D" w:rsidP="004E711D">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val="hu-HU" w:eastAsia="hu-HU"/>
        </w:rPr>
      </w:pPr>
      <w:r w:rsidRPr="004E711D">
        <w:rPr>
          <w:rFonts w:ascii="Arial" w:eastAsia="Times New Roman" w:hAnsi="Arial" w:cs="Arial"/>
          <w:b/>
          <w:bCs/>
          <w:color w:val="000000"/>
          <w:sz w:val="36"/>
          <w:szCs w:val="36"/>
          <w:lang w:val="hu-HU" w:eastAsia="hu-HU"/>
        </w:rPr>
        <w:t>9. Az érintettek jogai</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Az Érintett az 1. Pontban megjelölt elérhetőségeken az Adatkezelőnél,</w:t>
      </w:r>
    </w:p>
    <w:p w:rsidR="004E711D" w:rsidRPr="004E711D" w:rsidRDefault="004E711D" w:rsidP="004E711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kérheti, hogy adjon tájékoztatást a személyes adatai kezeléséről, beleértve személyes adatai másolatának rendelkezésére bocsátását,</w:t>
      </w:r>
    </w:p>
    <w:p w:rsidR="004E711D" w:rsidRPr="004E711D" w:rsidRDefault="004E711D" w:rsidP="004E711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kérheti adatainak helyesbítését,</w:t>
      </w:r>
    </w:p>
    <w:p w:rsidR="004E711D" w:rsidRPr="004E711D" w:rsidRDefault="004E711D" w:rsidP="004E711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tájékoztatást kérhet az adatkezelésről,</w:t>
      </w:r>
    </w:p>
    <w:p w:rsidR="004E711D" w:rsidRPr="004E711D" w:rsidRDefault="004E711D" w:rsidP="004E711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kérheti személyes adatainak törlését és az adatkezelés korlátozását,</w:t>
      </w:r>
    </w:p>
    <w:p w:rsidR="004E711D" w:rsidRPr="004E711D" w:rsidRDefault="004E711D" w:rsidP="004E711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kérheti adatainak átadását másik adatkezelőnek, amennyiben az adatkezelés szerződésen vagy hozzájáruláson alapul és a Adatkezelő automatizált eljárás keretében kezeli,</w:t>
      </w:r>
    </w:p>
    <w:p w:rsidR="004E711D" w:rsidRPr="004E711D" w:rsidRDefault="004E711D" w:rsidP="004E711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rendelkezhet a korábban az adatkezeléshez adott hozzájárulásának visszavonásáról.</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Érintett fenti jogaival bármikor élhet. Az erre irányuló kérelmet az Érintett az 1. Pontban megjelölt kapcsolattartási címek egyikén juttathatja el az Adatkezelő számára.</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Az Adatkezelő a kérelem benyújtását követően legkésőbb 1 hónapon belül -- kivételes esetben a jogszabály által megengedett ennél hosszabb határidőben -- elintézi vagy elutasítja (indoklással ellátva) az Érintett kérelmét és a vizsgálat eredményéről az Érintettet írásban tájékoztatja.</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tájékoztatás költsége:</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Adatkezelő az intézkedéseket, illetve a szükséges tájékoztatásokat első alkalommal díjmentesen biztosítja.</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Amennyiben az Érintett egy hónapon belül 2. alkalommal is kikéri ugyanazon adatokat, melyek ez idő alatt nem változtak az Adatkezelő adminisztratív költséget számít fel az alábbiak szerint:</w:t>
      </w:r>
    </w:p>
    <w:p w:rsidR="004E711D" w:rsidRPr="004E711D" w:rsidRDefault="004E711D" w:rsidP="004E711D">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Az adminisztratív költség elszámolás alapja a mindenkori minimálbér órára vetített költsége, mint óradíj. A tájékoztatáshoz felhasznált munkaórák száma az előbbi óradíjon kerül elszámolásra.</w:t>
      </w:r>
    </w:p>
    <w:p w:rsidR="004E711D" w:rsidRPr="004E711D" w:rsidRDefault="004E711D" w:rsidP="004E711D">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Papír alapú tájékoztatási igény esetén a válasz nyomtatási költsége önköltségi áron és postázási költsége kerül felszámításra és elszámolásra az Érintett felé.</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Tájékoztatás megtagadása:</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lastRenderedPageBreak/>
        <w:t>Ha az érintett kérelme egyértelműen megalapozatlan, nem jogosult a tájékoztatásra vagy az Adatkezelő, mint adatkezelő bizonyítani tudja, hogy az Érintett rendelkezik a kért információkkal az adatkezelő elutasítja a tájékoztatási kérelmet. Ha az érintett kérelme különösen ismétlődő jellege miatt – túlzó, a Adatkezelő megtagadhatja a kérelem alapján történő intézkedést, ha</w:t>
      </w:r>
    </w:p>
    <w:p w:rsidR="004E711D" w:rsidRPr="004E711D" w:rsidRDefault="004E711D" w:rsidP="004E711D">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egy hónapon belül harmadik alkalommal él az Érintett ugyanazon tárgyú a 15-22. cikk szerinti jogai gyakorlására irányuló kérelemmel.</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Tiltakozáshoz való jog</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Az érintett jogosult arra, hogy bármikor tiltakozzon személyes adatainak a jogos érdek vagy közhatalmi jogosítvány jogalapon alapuló kezelése ellen.</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 xml:space="preserve">Ebben az esetben a Adatkezelő a személyes adatokat nem kezelheti tovább, kivéve, ha bizonyítja, hogy az adatkezelést olyan kényszerítő </w:t>
      </w:r>
      <w:proofErr w:type="spellStart"/>
      <w:r w:rsidRPr="004E711D">
        <w:rPr>
          <w:rFonts w:ascii="Arial" w:eastAsia="Times New Roman" w:hAnsi="Arial" w:cs="Arial"/>
          <w:color w:val="000000"/>
          <w:sz w:val="21"/>
          <w:szCs w:val="21"/>
          <w:lang w:val="hu-HU" w:eastAsia="hu-HU"/>
        </w:rPr>
        <w:t>erejű</w:t>
      </w:r>
      <w:proofErr w:type="spellEnd"/>
      <w:r w:rsidRPr="004E711D">
        <w:rPr>
          <w:rFonts w:ascii="Arial" w:eastAsia="Times New Roman" w:hAnsi="Arial" w:cs="Arial"/>
          <w:color w:val="000000"/>
          <w:sz w:val="21"/>
          <w:szCs w:val="21"/>
          <w:lang w:val="hu-HU" w:eastAsia="hu-HU"/>
        </w:rPr>
        <w:t>, jogos okok indokolják, amelyek elsőbbséget élveznek az érintett érdekeivel, jogaival és szabadságaival szemben, vagy amelyek jogi igények előterjesztéséhez, érvényesítéséhez vagy védelméhez kapcsolódnak. Tiltakozni az Adatkezelő 1. pont szerinti elérhetőségein tud az Érintett.</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b/>
          <w:bCs/>
          <w:color w:val="000000"/>
          <w:sz w:val="21"/>
          <w:szCs w:val="21"/>
          <w:lang w:val="hu-HU" w:eastAsia="hu-HU"/>
        </w:rPr>
        <w:t>Egyéb</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10.1. Jelen Tájékoztató a keltezése szerinti dátumtól kezdve hatályos.</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10.2. Jelen Tájékoztató az Adatkezelő által bármikor egyoldalúan módosítható és/vagy visszavonható, az Érintettek egyidejű tájékoztatásával. A tájékoztatás az Érintettek közvetlen értesítésével valósul meg.</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b/>
          <w:bCs/>
          <w:color w:val="000000"/>
          <w:sz w:val="21"/>
          <w:szCs w:val="21"/>
          <w:lang w:val="hu-HU" w:eastAsia="hu-HU"/>
        </w:rPr>
        <w:t>10.3. Jogorvoslat</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Bármely érintett, ha megítélése szerint</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az Adatkezelő a jogainak érvényesítését korlátozza vagy az erre irányuló kérelmét elutasítja, bejelentéssel a Nemzeti Adatvédelmi és Információszabadság Hatóság vizsgálatát kezdeményezheti az Adatkezelő intézkedése jogszerűségének vizsgálata céljából;</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b) személyes adatainak kezelése során az Adatkezelő megsérti a személyes adatok kezelésére vonatkozó jogi előírásokat,</w:t>
      </w:r>
    </w:p>
    <w:p w:rsidR="004E711D" w:rsidRPr="004E711D" w:rsidRDefault="004E711D" w:rsidP="004E711D">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Nemzeti Adatvédelmi és Információszabadság Hatóság adatvédelmi hatósági eljárásának lefolytatását kérelmezheti, illetve</w:t>
      </w:r>
    </w:p>
    <w:p w:rsidR="004E711D" w:rsidRPr="004E711D" w:rsidRDefault="004E711D" w:rsidP="004E711D">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az Adatkezelővel szemben bírósághoz fordulhat, s a pert választása szerint a lakóhelye vagy tartózkodási helye szerint illetékes törvényszék előtt is megindíthatja.</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A Nemzeti Adatvédelmi és Információszabadság Hatóság elérhetőségei:</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Székhely: 1055 Budapest, Falk Miksa utca 9-11</w:t>
      </w:r>
      <w:r w:rsidRPr="004E711D">
        <w:rPr>
          <w:rFonts w:ascii="Arial" w:eastAsia="Times New Roman" w:hAnsi="Arial" w:cs="Arial"/>
          <w:color w:val="000000"/>
          <w:sz w:val="21"/>
          <w:szCs w:val="21"/>
          <w:lang w:val="hu-HU" w:eastAsia="hu-HU"/>
        </w:rPr>
        <w:br/>
        <w:t>Postacím: 1363 Budapest, Pf. 9</w:t>
      </w:r>
      <w:r w:rsidRPr="004E711D">
        <w:rPr>
          <w:rFonts w:ascii="Arial" w:eastAsia="Times New Roman" w:hAnsi="Arial" w:cs="Arial"/>
          <w:color w:val="000000"/>
          <w:sz w:val="21"/>
          <w:szCs w:val="21"/>
          <w:lang w:val="hu-HU" w:eastAsia="hu-HU"/>
        </w:rPr>
        <w:br/>
        <w:t>Tel.: +36-1-3911400</w:t>
      </w:r>
      <w:r w:rsidRPr="004E711D">
        <w:rPr>
          <w:rFonts w:ascii="Arial" w:eastAsia="Times New Roman" w:hAnsi="Arial" w:cs="Arial"/>
          <w:color w:val="000000"/>
          <w:sz w:val="21"/>
          <w:szCs w:val="21"/>
          <w:lang w:val="hu-HU" w:eastAsia="hu-HU"/>
        </w:rPr>
        <w:br/>
        <w:t>Fax: +36 (1) 391-1410</w:t>
      </w:r>
      <w:r w:rsidRPr="004E711D">
        <w:rPr>
          <w:rFonts w:ascii="Arial" w:eastAsia="Times New Roman" w:hAnsi="Arial" w:cs="Arial"/>
          <w:color w:val="000000"/>
          <w:sz w:val="21"/>
          <w:szCs w:val="21"/>
          <w:lang w:val="hu-HU" w:eastAsia="hu-HU"/>
        </w:rPr>
        <w:br/>
        <w:t>E-mail: ugyfelszolgalat@naih.hu</w:t>
      </w:r>
      <w:r w:rsidRPr="004E711D">
        <w:rPr>
          <w:rFonts w:ascii="Arial" w:eastAsia="Times New Roman" w:hAnsi="Arial" w:cs="Arial"/>
          <w:color w:val="000000"/>
          <w:sz w:val="21"/>
          <w:szCs w:val="21"/>
          <w:lang w:val="hu-HU" w:eastAsia="hu-HU"/>
        </w:rPr>
        <w:br/>
        <w:t>www.naih.hu</w:t>
      </w:r>
    </w:p>
    <w:p w:rsidR="004E711D" w:rsidRPr="004E711D" w:rsidRDefault="004E711D" w:rsidP="004E711D">
      <w:pPr>
        <w:shd w:val="clear" w:color="auto" w:fill="FFFFFF"/>
        <w:spacing w:after="150" w:line="240" w:lineRule="auto"/>
        <w:rPr>
          <w:rFonts w:ascii="Arial" w:eastAsia="Times New Roman" w:hAnsi="Arial" w:cs="Arial"/>
          <w:color w:val="000000"/>
          <w:sz w:val="21"/>
          <w:szCs w:val="21"/>
          <w:lang w:val="hu-HU" w:eastAsia="hu-HU"/>
        </w:rPr>
      </w:pPr>
      <w:r w:rsidRPr="004E711D">
        <w:rPr>
          <w:rFonts w:ascii="Arial" w:eastAsia="Times New Roman" w:hAnsi="Arial" w:cs="Arial"/>
          <w:color w:val="000000"/>
          <w:sz w:val="21"/>
          <w:szCs w:val="21"/>
          <w:lang w:val="hu-HU" w:eastAsia="hu-HU"/>
        </w:rPr>
        <w:t>Budapest, 2026.03.25.</w:t>
      </w:r>
    </w:p>
    <w:p w:rsidR="00AC1AA5" w:rsidRDefault="00AC1AA5"/>
    <w:sectPr w:rsidR="00AC1AA5" w:rsidSect="00430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CC1"/>
    <w:multiLevelType w:val="multilevel"/>
    <w:tmpl w:val="7FEC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2592C"/>
    <w:multiLevelType w:val="multilevel"/>
    <w:tmpl w:val="722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F4B19"/>
    <w:multiLevelType w:val="hybridMultilevel"/>
    <w:tmpl w:val="1AFC98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5F066A3"/>
    <w:multiLevelType w:val="multilevel"/>
    <w:tmpl w:val="98FA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33AD3"/>
    <w:multiLevelType w:val="hybridMultilevel"/>
    <w:tmpl w:val="A06836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3996BFA"/>
    <w:multiLevelType w:val="multilevel"/>
    <w:tmpl w:val="3C2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94E48"/>
    <w:multiLevelType w:val="multilevel"/>
    <w:tmpl w:val="DD4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147B3"/>
    <w:multiLevelType w:val="multilevel"/>
    <w:tmpl w:val="E1C4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1"/>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1D"/>
    <w:rsid w:val="002F548A"/>
    <w:rsid w:val="00370FDE"/>
    <w:rsid w:val="0043086F"/>
    <w:rsid w:val="004E711D"/>
    <w:rsid w:val="00667973"/>
    <w:rsid w:val="00AC1AA5"/>
    <w:rsid w:val="00B03956"/>
    <w:rsid w:val="00BA47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02E58-C5E3-4C8A-889B-BCC26ACB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link w:val="Cmsor1Char"/>
    <w:uiPriority w:val="9"/>
    <w:qFormat/>
    <w:rsid w:val="004E711D"/>
    <w:pPr>
      <w:spacing w:before="100" w:beforeAutospacing="1" w:after="100" w:afterAutospacing="1" w:line="240" w:lineRule="auto"/>
      <w:outlineLvl w:val="0"/>
    </w:pPr>
    <w:rPr>
      <w:rFonts w:ascii="Times New Roman" w:eastAsia="Times New Roman" w:hAnsi="Times New Roman" w:cs="Times New Roman"/>
      <w:b/>
      <w:bCs/>
      <w:kern w:val="36"/>
      <w:sz w:val="48"/>
      <w:szCs w:val="48"/>
      <w:lang w:val="hu-HU" w:eastAsia="hu-HU"/>
    </w:rPr>
  </w:style>
  <w:style w:type="paragraph" w:styleId="Cmsor2">
    <w:name w:val="heading 2"/>
    <w:basedOn w:val="Norml"/>
    <w:link w:val="Cmsor2Char"/>
    <w:uiPriority w:val="9"/>
    <w:qFormat/>
    <w:rsid w:val="004E711D"/>
    <w:pPr>
      <w:spacing w:before="100" w:beforeAutospacing="1" w:after="100" w:afterAutospacing="1" w:line="240" w:lineRule="auto"/>
      <w:outlineLvl w:val="1"/>
    </w:pPr>
    <w:rPr>
      <w:rFonts w:ascii="Times New Roman" w:eastAsia="Times New Roman" w:hAnsi="Times New Roman" w:cs="Times New Roman"/>
      <w:b/>
      <w:bCs/>
      <w:sz w:val="36"/>
      <w:szCs w:val="36"/>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E711D"/>
    <w:rPr>
      <w:rFonts w:ascii="Times New Roman" w:eastAsia="Times New Roman" w:hAnsi="Times New Roman" w:cs="Times New Roman"/>
      <w:b/>
      <w:bCs/>
      <w:kern w:val="36"/>
      <w:sz w:val="48"/>
      <w:szCs w:val="48"/>
      <w:lang w:val="hu-HU" w:eastAsia="hu-HU"/>
    </w:rPr>
  </w:style>
  <w:style w:type="character" w:customStyle="1" w:styleId="Cmsor2Char">
    <w:name w:val="Címsor 2 Char"/>
    <w:basedOn w:val="Bekezdsalapbettpusa"/>
    <w:link w:val="Cmsor2"/>
    <w:uiPriority w:val="9"/>
    <w:rsid w:val="004E711D"/>
    <w:rPr>
      <w:rFonts w:ascii="Times New Roman" w:eastAsia="Times New Roman" w:hAnsi="Times New Roman" w:cs="Times New Roman"/>
      <w:b/>
      <w:bCs/>
      <w:sz w:val="36"/>
      <w:szCs w:val="36"/>
      <w:lang w:val="hu-HU" w:eastAsia="hu-HU"/>
    </w:rPr>
  </w:style>
  <w:style w:type="paragraph" w:styleId="NormlWeb">
    <w:name w:val="Normal (Web)"/>
    <w:basedOn w:val="Norml"/>
    <w:uiPriority w:val="99"/>
    <w:semiHidden/>
    <w:unhideWhenUsed/>
    <w:rsid w:val="004E711D"/>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styleId="Kiemels2">
    <w:name w:val="Strong"/>
    <w:basedOn w:val="Bekezdsalapbettpusa"/>
    <w:uiPriority w:val="22"/>
    <w:qFormat/>
    <w:rsid w:val="004E711D"/>
    <w:rPr>
      <w:b/>
      <w:bCs/>
    </w:rPr>
  </w:style>
  <w:style w:type="paragraph" w:styleId="Listaszerbekezds">
    <w:name w:val="List Paragraph"/>
    <w:basedOn w:val="Norml"/>
    <w:uiPriority w:val="34"/>
    <w:qFormat/>
    <w:rsid w:val="004E7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513250">
      <w:bodyDiv w:val="1"/>
      <w:marLeft w:val="0"/>
      <w:marRight w:val="0"/>
      <w:marTop w:val="0"/>
      <w:marBottom w:val="0"/>
      <w:divBdr>
        <w:top w:val="none" w:sz="0" w:space="0" w:color="auto"/>
        <w:left w:val="none" w:sz="0" w:space="0" w:color="auto"/>
        <w:bottom w:val="none" w:sz="0" w:space="0" w:color="auto"/>
        <w:right w:val="none" w:sz="0" w:space="0" w:color="auto"/>
      </w:divBdr>
      <w:divsChild>
        <w:div w:id="16790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1713</Words>
  <Characters>11826</Characters>
  <Application>Microsoft Office Word</Application>
  <DocSecurity>0</DocSecurity>
  <Lines>98</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Zircher Péter</dc:creator>
  <cp:keywords/>
  <dc:description/>
  <cp:lastModifiedBy>ZP</cp:lastModifiedBy>
  <cp:revision>2</cp:revision>
  <dcterms:created xsi:type="dcterms:W3CDTF">2026-04-16T19:29:00Z</dcterms:created>
  <dcterms:modified xsi:type="dcterms:W3CDTF">2026-04-16T19:29:00Z</dcterms:modified>
</cp:coreProperties>
</file>